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1" w:rsidRDefault="00C977E1" w:rsidP="00C977E1">
      <w:pPr>
        <w:jc w:val="center"/>
        <w:rPr>
          <w:rFonts w:ascii="Tahoma" w:hAnsi="Tahoma" w:cs="Tahoma"/>
          <w:b/>
          <w:sz w:val="20"/>
          <w:szCs w:val="20"/>
        </w:rPr>
      </w:pPr>
      <w:r w:rsidRPr="00906A7E">
        <w:rPr>
          <w:rFonts w:ascii="Times New Roman" w:eastAsia="Times New Roman" w:hAnsi="Times New Roman" w:cs="Times New Roman"/>
          <w:sz w:val="24"/>
          <w:szCs w:val="24"/>
        </w:rPr>
        <w:object w:dxaOrig="110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60.75pt" o:ole="">
            <v:imagedata r:id="rId6" o:title=""/>
          </v:shape>
          <o:OLEObject Type="Embed" ProgID="CorelDRAW.Graphic.12" ShapeID="_x0000_i1025" DrawAspect="Content" ObjectID="_1466796834" r:id="rId7"/>
        </w:object>
      </w:r>
    </w:p>
    <w:p w:rsidR="00C977E1" w:rsidRDefault="00C977E1" w:rsidP="00C977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C977E1" w:rsidRDefault="00C977E1" w:rsidP="00C977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ЖИЛЬЯ «ИЗУМРУД»</w:t>
      </w:r>
    </w:p>
    <w:p w:rsidR="00BE40F1" w:rsidRDefault="00BE40F1" w:rsidP="00C977E1">
      <w:pPr>
        <w:rPr>
          <w:rFonts w:ascii="Verdana" w:hAnsi="Verdana" w:cs="Tahoma"/>
          <w:b/>
          <w:sz w:val="20"/>
          <w:szCs w:val="20"/>
        </w:rPr>
      </w:pPr>
    </w:p>
    <w:p w:rsidR="00C977E1" w:rsidRDefault="00016059" w:rsidP="00C977E1">
      <w:pPr>
        <w:rPr>
          <w:rFonts w:ascii="Verdana" w:hAnsi="Verdana" w:cs="Tahoma"/>
          <w:b/>
          <w:sz w:val="20"/>
          <w:szCs w:val="20"/>
        </w:rPr>
      </w:pPr>
      <w:r w:rsidRPr="00016059">
        <w:rPr>
          <w:rFonts w:ascii="Verdana" w:hAnsi="Verdana" w:cs="Tahoma"/>
          <w:b/>
          <w:sz w:val="20"/>
          <w:szCs w:val="20"/>
        </w:rPr>
        <w:t>07.07.2014 г.</w:t>
      </w:r>
    </w:p>
    <w:p w:rsidR="00967B18" w:rsidRDefault="00967B18" w:rsidP="00967B18">
      <w:pPr>
        <w:spacing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О тарифах на энергоресурсы </w:t>
      </w:r>
    </w:p>
    <w:p w:rsidR="00967B18" w:rsidRDefault="00967B18" w:rsidP="00AF22B9">
      <w:pPr>
        <w:jc w:val="center"/>
        <w:rPr>
          <w:b/>
          <w:sz w:val="28"/>
          <w:szCs w:val="28"/>
        </w:rPr>
      </w:pPr>
    </w:p>
    <w:p w:rsidR="000D408E" w:rsidRDefault="00AF22B9" w:rsidP="00AF22B9">
      <w:pPr>
        <w:jc w:val="center"/>
        <w:rPr>
          <w:b/>
          <w:sz w:val="28"/>
          <w:szCs w:val="28"/>
        </w:rPr>
      </w:pPr>
      <w:r w:rsidRPr="00BE40F1">
        <w:rPr>
          <w:b/>
          <w:sz w:val="28"/>
          <w:szCs w:val="28"/>
        </w:rPr>
        <w:t>Уважаемые жильцы!</w:t>
      </w:r>
    </w:p>
    <w:p w:rsidR="00BE40F1" w:rsidRPr="00BE40F1" w:rsidRDefault="00BE40F1" w:rsidP="00967B18">
      <w:pPr>
        <w:jc w:val="both"/>
        <w:rPr>
          <w:b/>
          <w:sz w:val="28"/>
          <w:szCs w:val="28"/>
        </w:rPr>
      </w:pPr>
    </w:p>
    <w:p w:rsidR="009477CF" w:rsidRPr="00BE40F1" w:rsidRDefault="00BE40F1" w:rsidP="00967B18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F8C" w:rsidRPr="00BE40F1">
        <w:rPr>
          <w:sz w:val="28"/>
          <w:szCs w:val="28"/>
        </w:rPr>
        <w:t xml:space="preserve">огласно решению Региональной энергетической комиссией (РЭК) УР  </w:t>
      </w:r>
      <w:r w:rsidR="000D408E" w:rsidRPr="00BE40F1">
        <w:rPr>
          <w:sz w:val="28"/>
          <w:szCs w:val="28"/>
        </w:rPr>
        <w:t xml:space="preserve">вводятся новые </w:t>
      </w:r>
      <w:r w:rsidR="0016201C" w:rsidRPr="00BE40F1">
        <w:rPr>
          <w:sz w:val="28"/>
          <w:szCs w:val="28"/>
        </w:rPr>
        <w:t xml:space="preserve">тарифы на </w:t>
      </w:r>
      <w:r w:rsidR="00AF22B9" w:rsidRPr="00BE40F1">
        <w:rPr>
          <w:sz w:val="28"/>
          <w:szCs w:val="28"/>
        </w:rPr>
        <w:t>энергоресурсы</w:t>
      </w:r>
      <w:r w:rsidR="0016201C" w:rsidRPr="00BE40F1">
        <w:rPr>
          <w:sz w:val="28"/>
          <w:szCs w:val="28"/>
        </w:rPr>
        <w:t>, водоснабжение и прием стоков.</w:t>
      </w:r>
    </w:p>
    <w:p w:rsidR="0016201C" w:rsidRPr="00BE40F1" w:rsidRDefault="00BE40F1" w:rsidP="00967B18">
      <w:pPr>
        <w:ind w:right="140" w:firstLine="708"/>
        <w:jc w:val="both"/>
        <w:rPr>
          <w:sz w:val="28"/>
          <w:szCs w:val="28"/>
        </w:rPr>
      </w:pPr>
      <w:r w:rsidRPr="00BE40F1">
        <w:rPr>
          <w:sz w:val="28"/>
          <w:szCs w:val="28"/>
        </w:rPr>
        <w:t xml:space="preserve">С 01 Июля 2014 </w:t>
      </w:r>
      <w:r>
        <w:rPr>
          <w:sz w:val="28"/>
          <w:szCs w:val="28"/>
        </w:rPr>
        <w:t xml:space="preserve">года </w:t>
      </w:r>
      <w:r w:rsidR="00C73E66" w:rsidRPr="00BE40F1">
        <w:rPr>
          <w:sz w:val="28"/>
          <w:szCs w:val="28"/>
        </w:rPr>
        <w:t>тарифы на энергоносители</w:t>
      </w:r>
      <w:r w:rsidR="00AF22B9" w:rsidRPr="00BE40F1">
        <w:rPr>
          <w:sz w:val="28"/>
          <w:szCs w:val="28"/>
        </w:rPr>
        <w:t xml:space="preserve">, водоснабжение </w:t>
      </w:r>
      <w:r w:rsidR="00967B18">
        <w:rPr>
          <w:sz w:val="28"/>
          <w:szCs w:val="28"/>
        </w:rPr>
        <w:br/>
      </w:r>
      <w:r w:rsidR="00AF22B9" w:rsidRPr="00BE40F1">
        <w:rPr>
          <w:sz w:val="28"/>
          <w:szCs w:val="28"/>
        </w:rPr>
        <w:t xml:space="preserve">и водоотведение </w:t>
      </w:r>
      <w:r w:rsidR="00C73E66" w:rsidRPr="00BE40F1">
        <w:rPr>
          <w:sz w:val="28"/>
          <w:szCs w:val="28"/>
        </w:rPr>
        <w:t xml:space="preserve">для ТСЖ </w:t>
      </w:r>
      <w:r w:rsidR="00AF22B9" w:rsidRPr="00BE40F1">
        <w:rPr>
          <w:sz w:val="28"/>
          <w:szCs w:val="28"/>
        </w:rPr>
        <w:t>“</w:t>
      </w:r>
      <w:r w:rsidR="00C73E66" w:rsidRPr="00BE40F1">
        <w:rPr>
          <w:sz w:val="28"/>
          <w:szCs w:val="28"/>
        </w:rPr>
        <w:t>Изумруд</w:t>
      </w:r>
      <w:r w:rsidR="00AF22B9" w:rsidRPr="00BE40F1">
        <w:rPr>
          <w:sz w:val="28"/>
          <w:szCs w:val="28"/>
        </w:rPr>
        <w:t>”</w:t>
      </w:r>
      <w:r>
        <w:rPr>
          <w:sz w:val="28"/>
          <w:szCs w:val="28"/>
        </w:rPr>
        <w:t xml:space="preserve"> составят</w:t>
      </w:r>
      <w:r w:rsidR="00016059" w:rsidRPr="00BE40F1">
        <w:rPr>
          <w:sz w:val="28"/>
          <w:szCs w:val="28"/>
        </w:rPr>
        <w:t>:</w:t>
      </w:r>
    </w:p>
    <w:tbl>
      <w:tblPr>
        <w:tblStyle w:val="-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418"/>
        <w:gridCol w:w="2410"/>
      </w:tblGrid>
      <w:tr w:rsidR="00016059" w:rsidRPr="00BE40F1" w:rsidTr="0096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С 01.07.14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До 01.07.1</w:t>
            </w:r>
            <w:r w:rsidR="00BE40F1" w:rsidRPr="00BE40F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Рост, 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ЕИ</w:t>
            </w:r>
          </w:p>
        </w:tc>
      </w:tr>
      <w:tr w:rsidR="00016059" w:rsidRPr="00BE40F1" w:rsidTr="0096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2,09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2,0</w:t>
            </w:r>
            <w:r w:rsidR="00BE40F1" w:rsidRPr="00BE40F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+4,</w:t>
            </w:r>
            <w:r w:rsidR="00BE40F1" w:rsidRPr="00BE40F1">
              <w:rPr>
                <w:sz w:val="28"/>
                <w:szCs w:val="28"/>
              </w:rPr>
              <w:t>5</w:t>
            </w:r>
            <w:r w:rsidRPr="00BE40F1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руб./</w:t>
            </w:r>
            <w:r w:rsidR="00BE40F1">
              <w:rPr>
                <w:sz w:val="28"/>
                <w:szCs w:val="28"/>
              </w:rPr>
              <w:t>(</w:t>
            </w:r>
            <w:r w:rsidRPr="00BE40F1">
              <w:rPr>
                <w:sz w:val="28"/>
                <w:szCs w:val="28"/>
              </w:rPr>
              <w:t>кВт*час</w:t>
            </w:r>
            <w:r w:rsidR="00BE40F1">
              <w:rPr>
                <w:sz w:val="28"/>
                <w:szCs w:val="28"/>
              </w:rPr>
              <w:t>)</w:t>
            </w:r>
          </w:p>
        </w:tc>
      </w:tr>
      <w:tr w:rsidR="00016059" w:rsidRPr="00BE40F1" w:rsidTr="0096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949,05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910,81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+4,2%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руб./Гкал</w:t>
            </w:r>
          </w:p>
        </w:tc>
      </w:tr>
      <w:tr w:rsidR="00016059" w:rsidRPr="00BE40F1" w:rsidTr="0096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12,10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11,62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+4,1%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руб./м3</w:t>
            </w:r>
          </w:p>
        </w:tc>
      </w:tr>
      <w:tr w:rsidR="00016059" w:rsidRPr="00BE40F1" w:rsidTr="0096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Горячая вода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70,32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67,50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+4,2%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руб./м3</w:t>
            </w:r>
          </w:p>
        </w:tc>
      </w:tr>
      <w:tr w:rsidR="00016059" w:rsidRPr="00BE40F1" w:rsidTr="0096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16059" w:rsidRPr="00BE40F1" w:rsidRDefault="00016059" w:rsidP="00BE40F1">
            <w:pPr>
              <w:jc w:val="center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Стоки</w:t>
            </w:r>
          </w:p>
        </w:tc>
        <w:tc>
          <w:tcPr>
            <w:tcW w:w="1843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7,78</w:t>
            </w:r>
          </w:p>
        </w:tc>
        <w:tc>
          <w:tcPr>
            <w:tcW w:w="1842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7,47</w:t>
            </w:r>
          </w:p>
        </w:tc>
        <w:tc>
          <w:tcPr>
            <w:tcW w:w="1418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+4,1%</w:t>
            </w:r>
          </w:p>
        </w:tc>
        <w:tc>
          <w:tcPr>
            <w:tcW w:w="2410" w:type="dxa"/>
            <w:vAlign w:val="center"/>
          </w:tcPr>
          <w:p w:rsidR="00016059" w:rsidRPr="00BE40F1" w:rsidRDefault="00016059" w:rsidP="00BE4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0F1">
              <w:rPr>
                <w:sz w:val="28"/>
                <w:szCs w:val="28"/>
              </w:rPr>
              <w:t>руб./м3</w:t>
            </w:r>
          </w:p>
        </w:tc>
      </w:tr>
    </w:tbl>
    <w:p w:rsidR="00016059" w:rsidRDefault="00016059" w:rsidP="00C73E66">
      <w:pPr>
        <w:rPr>
          <w:b/>
          <w:color w:val="FF0000"/>
          <w:sz w:val="28"/>
          <w:szCs w:val="28"/>
        </w:rPr>
      </w:pPr>
    </w:p>
    <w:p w:rsidR="00BE40F1" w:rsidRPr="00BE40F1" w:rsidRDefault="00BE40F1" w:rsidP="00C73E66">
      <w:pPr>
        <w:rPr>
          <w:b/>
          <w:color w:val="FF0000"/>
          <w:sz w:val="28"/>
          <w:szCs w:val="28"/>
        </w:rPr>
      </w:pPr>
    </w:p>
    <w:p w:rsidR="00BE40F1" w:rsidRPr="00016059" w:rsidRDefault="00BE40F1" w:rsidP="00BE40F1">
      <w:pPr>
        <w:rPr>
          <w:sz w:val="24"/>
          <w:szCs w:val="24"/>
        </w:rPr>
      </w:pPr>
      <w:r w:rsidRPr="00016059">
        <w:rPr>
          <w:rFonts w:ascii="Verdana" w:hAnsi="Verdana"/>
          <w:sz w:val="24"/>
          <w:szCs w:val="24"/>
        </w:rPr>
        <w:t>Правление ТСЖ</w:t>
      </w:r>
    </w:p>
    <w:p w:rsidR="00967B18" w:rsidRDefault="00967B18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BE40F1" w:rsidRPr="00016059" w:rsidRDefault="00BE40F1" w:rsidP="00C73E66">
      <w:pPr>
        <w:rPr>
          <w:b/>
          <w:color w:val="FF0000"/>
          <w:sz w:val="24"/>
          <w:szCs w:val="24"/>
        </w:rPr>
      </w:pPr>
    </w:p>
    <w:p w:rsidR="00016059" w:rsidRPr="00016059" w:rsidRDefault="00016059" w:rsidP="000C2E99">
      <w:pPr>
        <w:rPr>
          <w:rFonts w:ascii="Verdana" w:hAnsi="Verdana"/>
          <w:sz w:val="24"/>
          <w:szCs w:val="24"/>
        </w:rPr>
      </w:pPr>
    </w:p>
    <w:sectPr w:rsidR="00016059" w:rsidRPr="00016059" w:rsidSect="000160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A2F"/>
    <w:multiLevelType w:val="hybridMultilevel"/>
    <w:tmpl w:val="0B34347C"/>
    <w:lvl w:ilvl="0" w:tplc="DB94658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CA2686"/>
    <w:multiLevelType w:val="hybridMultilevel"/>
    <w:tmpl w:val="93161C86"/>
    <w:lvl w:ilvl="0" w:tplc="A4C826D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513845"/>
    <w:multiLevelType w:val="hybridMultilevel"/>
    <w:tmpl w:val="668EAA90"/>
    <w:lvl w:ilvl="0" w:tplc="DB805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C"/>
    <w:rsid w:val="0001216A"/>
    <w:rsid w:val="00014050"/>
    <w:rsid w:val="00016059"/>
    <w:rsid w:val="00041BCC"/>
    <w:rsid w:val="00066805"/>
    <w:rsid w:val="000C2E99"/>
    <w:rsid w:val="000C71EA"/>
    <w:rsid w:val="000D408E"/>
    <w:rsid w:val="0016201C"/>
    <w:rsid w:val="001721A2"/>
    <w:rsid w:val="001A0917"/>
    <w:rsid w:val="002436C7"/>
    <w:rsid w:val="003365B8"/>
    <w:rsid w:val="003469A1"/>
    <w:rsid w:val="003F1D4B"/>
    <w:rsid w:val="003F3187"/>
    <w:rsid w:val="0042378A"/>
    <w:rsid w:val="004A53D5"/>
    <w:rsid w:val="005247B0"/>
    <w:rsid w:val="00545637"/>
    <w:rsid w:val="00605023"/>
    <w:rsid w:val="00693D72"/>
    <w:rsid w:val="007E3B1B"/>
    <w:rsid w:val="007F6A32"/>
    <w:rsid w:val="008020CD"/>
    <w:rsid w:val="008215BB"/>
    <w:rsid w:val="00833816"/>
    <w:rsid w:val="0087042C"/>
    <w:rsid w:val="008B2497"/>
    <w:rsid w:val="008C3D5C"/>
    <w:rsid w:val="00906A7E"/>
    <w:rsid w:val="00967B18"/>
    <w:rsid w:val="00975F8C"/>
    <w:rsid w:val="009810CC"/>
    <w:rsid w:val="00A00D1F"/>
    <w:rsid w:val="00AD06EC"/>
    <w:rsid w:val="00AF22B9"/>
    <w:rsid w:val="00BE40F1"/>
    <w:rsid w:val="00C46CFD"/>
    <w:rsid w:val="00C73E66"/>
    <w:rsid w:val="00C95997"/>
    <w:rsid w:val="00C977E1"/>
    <w:rsid w:val="00CC3E1B"/>
    <w:rsid w:val="00D42F47"/>
    <w:rsid w:val="00DE228B"/>
    <w:rsid w:val="00E02E67"/>
    <w:rsid w:val="00E15055"/>
    <w:rsid w:val="00E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08E"/>
    <w:rPr>
      <w:color w:val="57627F"/>
      <w:u w:val="single"/>
    </w:rPr>
  </w:style>
  <w:style w:type="paragraph" w:styleId="a5">
    <w:name w:val="List Paragraph"/>
    <w:basedOn w:val="a"/>
    <w:uiPriority w:val="34"/>
    <w:qFormat/>
    <w:rsid w:val="000D408E"/>
    <w:pPr>
      <w:ind w:left="720"/>
      <w:contextualSpacing/>
    </w:pPr>
  </w:style>
  <w:style w:type="table" w:styleId="-6">
    <w:name w:val="Light Grid Accent 6"/>
    <w:basedOn w:val="a1"/>
    <w:uiPriority w:val="62"/>
    <w:rsid w:val="00BE40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DE228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1</cp:lastModifiedBy>
  <cp:revision>17</cp:revision>
  <dcterms:created xsi:type="dcterms:W3CDTF">2014-07-03T09:40:00Z</dcterms:created>
  <dcterms:modified xsi:type="dcterms:W3CDTF">2014-07-13T18:47:00Z</dcterms:modified>
</cp:coreProperties>
</file>